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6" w:type="dxa"/>
        <w:jc w:val="center"/>
        <w:tblCellMar>
          <w:left w:w="0" w:type="dxa"/>
          <w:right w:w="0" w:type="dxa"/>
        </w:tblCellMar>
        <w:tblLook w:val="04A0" w:firstRow="1" w:lastRow="0" w:firstColumn="1" w:lastColumn="0" w:noHBand="0" w:noVBand="1"/>
      </w:tblPr>
      <w:tblGrid>
        <w:gridCol w:w="10906"/>
      </w:tblGrid>
      <w:tr w:rsidR="00BD596F" w:rsidTr="00C02C0E">
        <w:trPr>
          <w:trHeight w:hRule="exact" w:val="15026"/>
          <w:jc w:val="center"/>
        </w:trPr>
        <w:tc>
          <w:tcPr>
            <w:tcW w:w="10906" w:type="dxa"/>
          </w:tcPr>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for flyer body content"/>
            </w:tblPr>
            <w:tblGrid>
              <w:gridCol w:w="3632"/>
              <w:gridCol w:w="1816"/>
              <w:gridCol w:w="1816"/>
              <w:gridCol w:w="3632"/>
            </w:tblGrid>
            <w:tr w:rsidR="00BD596F" w:rsidTr="00C02C0E">
              <w:trPr>
                <w:cantSplit/>
                <w:trHeight w:hRule="exact" w:val="4543"/>
              </w:trPr>
              <w:tc>
                <w:tcPr>
                  <w:tcW w:w="5448" w:type="dxa"/>
                  <w:gridSpan w:val="2"/>
                </w:tcPr>
                <w:p w:rsidR="00BD596F" w:rsidRDefault="00BD596F" w:rsidP="00B364E8">
                  <w:r w:rsidRPr="00B364E8">
                    <w:rPr>
                      <w:noProof/>
                      <w:lang w:val="en-NZ" w:eastAsia="en-NZ"/>
                    </w:rPr>
                    <w:drawing>
                      <wp:inline distT="0" distB="0" distL="0" distR="0" wp14:anchorId="0821A1F3" wp14:editId="0D4E92AA">
                        <wp:extent cx="3393904" cy="2717321"/>
                        <wp:effectExtent l="0" t="0" r="0" b="6985"/>
                        <wp:docPr id="4" name="Picture 4" descr="O:\wcpg\CONTINING EDUCATION (CE)\CE 2016\2016 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wcpg\CONTINING EDUCATION (CE)\CE 2016\2016 CE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983" cy="2755815"/>
                                </a:xfrm>
                                <a:prstGeom prst="rect">
                                  <a:avLst/>
                                </a:prstGeom>
                                <a:noFill/>
                                <a:ln>
                                  <a:noFill/>
                                </a:ln>
                              </pic:spPr>
                            </pic:pic>
                          </a:graphicData>
                        </a:graphic>
                      </wp:inline>
                    </w:drawing>
                  </w:r>
                  <w:r>
                    <w:rPr>
                      <w:noProof/>
                      <w:lang w:val="en-NZ" w:eastAsia="en-NZ"/>
                    </w:rPr>
                    <w:drawing>
                      <wp:anchor distT="0" distB="0" distL="114300" distR="114300" simplePos="0" relativeHeight="251666432" behindDoc="1" locked="0" layoutInCell="1" allowOverlap="1" wp14:anchorId="1A5D3DC1" wp14:editId="0616DF39">
                        <wp:simplePos x="0" y="0"/>
                        <wp:positionH relativeFrom="margin">
                          <wp:posOffset>5582285</wp:posOffset>
                        </wp:positionH>
                        <wp:positionV relativeFrom="margin">
                          <wp:posOffset>8555990</wp:posOffset>
                        </wp:positionV>
                        <wp:extent cx="1372870" cy="858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87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5408" behindDoc="1" locked="0" layoutInCell="1" allowOverlap="1" wp14:anchorId="367E3379" wp14:editId="2289716A">
                        <wp:simplePos x="0" y="0"/>
                        <wp:positionH relativeFrom="margin">
                          <wp:posOffset>5582285</wp:posOffset>
                        </wp:positionH>
                        <wp:positionV relativeFrom="margin">
                          <wp:posOffset>8555990</wp:posOffset>
                        </wp:positionV>
                        <wp:extent cx="1372870" cy="858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87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48" w:type="dxa"/>
                  <w:gridSpan w:val="2"/>
                </w:tcPr>
                <w:p w:rsidR="00BD596F" w:rsidRDefault="00BD596F" w:rsidP="00B364E8">
                  <w:r>
                    <w:t xml:space="preserve"> </w:t>
                  </w:r>
                </w:p>
                <w:p w:rsidR="00BD596F" w:rsidRPr="00A635D7" w:rsidRDefault="00BD596F" w:rsidP="00BD596F">
                  <w:pPr>
                    <w:spacing w:after="0" w:line="240" w:lineRule="auto"/>
                    <w:jc w:val="center"/>
                    <w:rPr>
                      <w:rFonts w:cs="Arial"/>
                      <w:b/>
                      <w:color w:val="000000" w:themeColor="text1"/>
                      <w:sz w:val="40"/>
                      <w:szCs w:val="40"/>
                    </w:rPr>
                  </w:pPr>
                  <w:r w:rsidRPr="00A635D7">
                    <w:rPr>
                      <w:rFonts w:cs="Arial"/>
                      <w:b/>
                      <w:color w:val="000000" w:themeColor="text1"/>
                      <w:sz w:val="40"/>
                      <w:szCs w:val="40"/>
                    </w:rPr>
                    <w:t xml:space="preserve">Gout Education </w:t>
                  </w:r>
                </w:p>
                <w:p w:rsidR="00BD596F" w:rsidRDefault="00BD596F" w:rsidP="00BD596F">
                  <w:pPr>
                    <w:spacing w:after="0" w:line="240" w:lineRule="auto"/>
                    <w:jc w:val="center"/>
                    <w:rPr>
                      <w:rFonts w:cs="Arial"/>
                      <w:b/>
                      <w:color w:val="FF6600"/>
                      <w:sz w:val="36"/>
                      <w:szCs w:val="36"/>
                    </w:rPr>
                  </w:pPr>
                  <w:r w:rsidRPr="001F5DEC">
                    <w:rPr>
                      <w:rFonts w:cs="Arial"/>
                      <w:b/>
                      <w:color w:val="FF6600"/>
                      <w:sz w:val="36"/>
                      <w:szCs w:val="36"/>
                    </w:rPr>
                    <w:t>CE #</w:t>
                  </w:r>
                  <w:r>
                    <w:rPr>
                      <w:rFonts w:cs="Arial"/>
                      <w:b/>
                      <w:color w:val="FF6600"/>
                      <w:sz w:val="36"/>
                      <w:szCs w:val="36"/>
                    </w:rPr>
                    <w:t>3</w:t>
                  </w:r>
                  <w:r w:rsidRPr="001F5DEC">
                    <w:rPr>
                      <w:rFonts w:cs="Arial"/>
                      <w:b/>
                      <w:color w:val="FF6600"/>
                      <w:sz w:val="36"/>
                      <w:szCs w:val="36"/>
                    </w:rPr>
                    <w:t xml:space="preserve"> 2016</w:t>
                  </w:r>
                </w:p>
                <w:p w:rsidR="00C02C0E" w:rsidRDefault="00C02C0E" w:rsidP="00BD596F">
                  <w:pPr>
                    <w:spacing w:after="0" w:line="240" w:lineRule="auto"/>
                    <w:jc w:val="center"/>
                    <w:rPr>
                      <w:rFonts w:cs="Arial"/>
                      <w:b/>
                      <w:color w:val="FF6600"/>
                      <w:sz w:val="36"/>
                      <w:szCs w:val="36"/>
                    </w:rPr>
                  </w:pPr>
                </w:p>
                <w:p w:rsidR="00C02C0E" w:rsidRDefault="00C02C0E" w:rsidP="00BD596F">
                  <w:pPr>
                    <w:spacing w:after="0" w:line="240" w:lineRule="auto"/>
                    <w:jc w:val="center"/>
                    <w:rPr>
                      <w:rFonts w:cs="Arial"/>
                      <w:b/>
                      <w:color w:val="FF6600"/>
                      <w:sz w:val="36"/>
                      <w:szCs w:val="36"/>
                    </w:rPr>
                  </w:pPr>
                  <w:r>
                    <w:rPr>
                      <w:rFonts w:cs="Arial"/>
                      <w:b/>
                      <w:color w:val="FF6600"/>
                      <w:sz w:val="36"/>
                      <w:szCs w:val="36"/>
                    </w:rPr>
                    <w:t>Tuesday 2</w:t>
                  </w:r>
                  <w:r w:rsidRPr="00C02C0E">
                    <w:rPr>
                      <w:rFonts w:cs="Arial"/>
                      <w:b/>
                      <w:color w:val="FF6600"/>
                      <w:sz w:val="36"/>
                      <w:szCs w:val="36"/>
                      <w:vertAlign w:val="superscript"/>
                    </w:rPr>
                    <w:t>nd</w:t>
                  </w:r>
                  <w:r>
                    <w:rPr>
                      <w:rFonts w:cs="Arial"/>
                      <w:b/>
                      <w:color w:val="FF6600"/>
                      <w:sz w:val="36"/>
                      <w:szCs w:val="36"/>
                    </w:rPr>
                    <w:t xml:space="preserve"> August 2016</w:t>
                  </w:r>
                </w:p>
                <w:p w:rsidR="00BD596F" w:rsidRPr="00B72A9B" w:rsidRDefault="00BD596F" w:rsidP="00BD596F">
                  <w:pPr>
                    <w:spacing w:after="0" w:line="240" w:lineRule="auto"/>
                    <w:jc w:val="center"/>
                  </w:pPr>
                </w:p>
                <w:p w:rsidR="00BD596F" w:rsidRPr="00C02C0E" w:rsidRDefault="001D2BFC" w:rsidP="00BD596F">
                  <w:pPr>
                    <w:pStyle w:val="ContactInfo"/>
                    <w:spacing w:after="0"/>
                    <w:contextualSpacing/>
                    <w:rPr>
                      <w:rFonts w:cs="Arial"/>
                      <w:b/>
                      <w:color w:val="000000" w:themeColor="text1"/>
                      <w:sz w:val="28"/>
                      <w:szCs w:val="28"/>
                    </w:rPr>
                  </w:pPr>
                  <w:sdt>
                    <w:sdtPr>
                      <w:rPr>
                        <w:rFonts w:cs="Arial"/>
                        <w:b/>
                        <w:color w:val="000000" w:themeColor="text1"/>
                        <w:sz w:val="28"/>
                        <w:szCs w:val="28"/>
                      </w:rPr>
                      <w:id w:val="857003158"/>
                      <w:placeholder>
                        <w:docPart w:val="858B8529CEEB4482ADDFC42B497EB78D"/>
                      </w:placeholder>
                      <w15:appearance w15:val="hidden"/>
                      <w:text w:multiLine="1"/>
                    </w:sdtPr>
                    <w:sdtEndPr/>
                    <w:sdtContent>
                      <w:r w:rsidR="00BD596F" w:rsidRPr="00C02C0E">
                        <w:rPr>
                          <w:rFonts w:cs="Arial"/>
                          <w:b/>
                          <w:color w:val="000000" w:themeColor="text1"/>
                          <w:sz w:val="28"/>
                          <w:szCs w:val="28"/>
                        </w:rPr>
                        <w:t>p: 07 858 5921</w:t>
                      </w:r>
                      <w:r w:rsidR="00BD596F" w:rsidRPr="00C02C0E">
                        <w:rPr>
                          <w:rFonts w:cs="Arial"/>
                          <w:b/>
                          <w:color w:val="000000" w:themeColor="text1"/>
                          <w:sz w:val="28"/>
                          <w:szCs w:val="28"/>
                        </w:rPr>
                        <w:br/>
                        <w:t xml:space="preserve">f: 07 843 6364 </w:t>
                      </w:r>
                    </w:sdtContent>
                  </w:sdt>
                </w:p>
                <w:p w:rsidR="00BD596F" w:rsidRPr="00C02C0E" w:rsidRDefault="001D2BFC" w:rsidP="00BD596F">
                  <w:pPr>
                    <w:pStyle w:val="ContactInfo"/>
                    <w:spacing w:after="0"/>
                    <w:rPr>
                      <w:rStyle w:val="Hyperlink"/>
                      <w:rFonts w:cs="Arial"/>
                      <w:b/>
                      <w:color w:val="000000" w:themeColor="text1"/>
                      <w:sz w:val="28"/>
                      <w:szCs w:val="28"/>
                    </w:rPr>
                  </w:pPr>
                  <w:hyperlink r:id="rId8" w:history="1">
                    <w:r w:rsidR="00BD596F" w:rsidRPr="00C02C0E">
                      <w:rPr>
                        <w:rStyle w:val="Hyperlink"/>
                        <w:rFonts w:cs="Arial"/>
                        <w:b/>
                        <w:color w:val="000000" w:themeColor="text1"/>
                        <w:sz w:val="28"/>
                        <w:szCs w:val="28"/>
                      </w:rPr>
                      <w:t>www.midcpg.co.nz</w:t>
                    </w:r>
                  </w:hyperlink>
                </w:p>
                <w:p w:rsidR="00BD596F" w:rsidRDefault="00BD596F" w:rsidP="00A635D7">
                  <w:pPr>
                    <w:pStyle w:val="ContactInfo"/>
                    <w:spacing w:after="0"/>
                    <w:rPr>
                      <w:rFonts w:cs="Arial"/>
                      <w:b/>
                      <w:color w:val="FF6600"/>
                      <w:sz w:val="36"/>
                      <w:szCs w:val="36"/>
                    </w:rPr>
                  </w:pPr>
                  <w:r w:rsidRPr="00C02C0E">
                    <w:rPr>
                      <w:rStyle w:val="Hyperlink"/>
                      <w:rFonts w:cs="Arial"/>
                      <w:b/>
                      <w:color w:val="000000" w:themeColor="text1"/>
                      <w:sz w:val="28"/>
                      <w:szCs w:val="28"/>
                    </w:rPr>
                    <w:t>e-learn.midcpg.co.nz</w:t>
                  </w:r>
                </w:p>
                <w:p w:rsidR="00BD596F" w:rsidRDefault="00BD596F" w:rsidP="00B364E8"/>
              </w:tc>
            </w:tr>
            <w:tr w:rsidR="00BD596F" w:rsidTr="00C02C0E">
              <w:trPr>
                <w:trHeight w:val="5149"/>
              </w:trPr>
              <w:tc>
                <w:tcPr>
                  <w:tcW w:w="10896" w:type="dxa"/>
                  <w:gridSpan w:val="4"/>
                </w:tcPr>
                <w:p w:rsidR="00BD596F" w:rsidRDefault="00BD596F" w:rsidP="000665D0">
                  <w:pPr>
                    <w:spacing w:after="0" w:line="240" w:lineRule="auto"/>
                    <w:rPr>
                      <w:rFonts w:cs="Arial"/>
                      <w:b/>
                      <w:color w:val="000000" w:themeColor="text1"/>
                      <w:sz w:val="32"/>
                      <w:szCs w:val="32"/>
                    </w:rPr>
                  </w:pPr>
                </w:p>
                <w:p w:rsidR="00BD596F" w:rsidRPr="00C02C0E" w:rsidRDefault="00BD596F" w:rsidP="00BD596F">
                  <w:pPr>
                    <w:pStyle w:val="NormalWeb"/>
                    <w:spacing w:before="0" w:beforeAutospacing="0" w:after="0" w:afterAutospacing="0" w:line="360" w:lineRule="auto"/>
                    <w:rPr>
                      <w:rFonts w:asciiTheme="minorHAnsi" w:hAnsiTheme="minorHAnsi" w:cs="Arial"/>
                      <w:color w:val="414042"/>
                    </w:rPr>
                  </w:pPr>
                  <w:r w:rsidRPr="00C02C0E">
                    <w:rPr>
                      <w:rStyle w:val="Strong"/>
                      <w:rFonts w:asciiTheme="minorHAnsi" w:hAnsiTheme="minorHAnsi" w:cs="Arial"/>
                      <w:color w:val="414042"/>
                      <w:u w:val="single"/>
                    </w:rPr>
                    <w:t>SPEAKER:</w:t>
                  </w:r>
                  <w:r w:rsidRPr="00C02C0E">
                    <w:rPr>
                      <w:rStyle w:val="Strong"/>
                      <w:rFonts w:asciiTheme="minorHAnsi" w:hAnsiTheme="minorHAnsi" w:cs="Arial"/>
                      <w:color w:val="414042"/>
                    </w:rPr>
                    <w:t xml:space="preserve"> </w:t>
                  </w:r>
                  <w:r w:rsidR="00C02C0E">
                    <w:rPr>
                      <w:rStyle w:val="Strong"/>
                      <w:rFonts w:asciiTheme="minorHAnsi" w:hAnsiTheme="minorHAnsi" w:cs="Arial"/>
                      <w:color w:val="414042"/>
                    </w:rPr>
                    <w:t xml:space="preserve"> </w:t>
                  </w:r>
                  <w:r w:rsidRPr="00C02C0E">
                    <w:rPr>
                      <w:rStyle w:val="Strong"/>
                      <w:rFonts w:asciiTheme="minorHAnsi" w:hAnsiTheme="minorHAnsi" w:cs="Arial"/>
                      <w:color w:val="414042"/>
                    </w:rPr>
                    <w:t>Leanne Te Karu</w:t>
                  </w:r>
                  <w:r w:rsidRPr="00C02C0E">
                    <w:rPr>
                      <w:rFonts w:asciiTheme="minorHAnsi" w:hAnsiTheme="minorHAnsi" w:cs="Arial"/>
                      <w:b/>
                      <w:bCs/>
                      <w:color w:val="414042"/>
                    </w:rPr>
                    <w:br/>
                  </w:r>
                  <w:r w:rsidR="00C02C0E">
                    <w:rPr>
                      <w:rFonts w:asciiTheme="minorHAnsi" w:hAnsiTheme="minorHAnsi" w:cs="Arial"/>
                      <w:b/>
                      <w:color w:val="414042"/>
                    </w:rPr>
                    <w:t xml:space="preserve">Leanne </w:t>
                  </w:r>
                  <w:r w:rsidRPr="00C02C0E">
                    <w:rPr>
                      <w:rFonts w:asciiTheme="minorHAnsi" w:hAnsiTheme="minorHAnsi" w:cs="Arial"/>
                      <w:color w:val="414042"/>
                    </w:rPr>
                    <w:t xml:space="preserve">is a clinical pharmacist, a member of the first cohort of pharmacist prescribers in New Zealand. Her chosen area of expertise is the treatment of gout and she works as a member of a primary care clinic in </w:t>
                  </w:r>
                  <w:proofErr w:type="spellStart"/>
                  <w:r w:rsidRPr="00C02C0E">
                    <w:rPr>
                      <w:rFonts w:asciiTheme="minorHAnsi" w:hAnsiTheme="minorHAnsi" w:cs="Arial"/>
                      <w:color w:val="414042"/>
                    </w:rPr>
                    <w:t>Turangi</w:t>
                  </w:r>
                  <w:proofErr w:type="spellEnd"/>
                  <w:r w:rsidRPr="00C02C0E">
                    <w:rPr>
                      <w:rFonts w:asciiTheme="minorHAnsi" w:hAnsiTheme="minorHAnsi" w:cs="Arial"/>
                      <w:color w:val="414042"/>
                    </w:rPr>
                    <w:t xml:space="preserve">. </w:t>
                  </w:r>
                  <w:r w:rsidR="00A635D7" w:rsidRPr="00C02C0E">
                    <w:rPr>
                      <w:rFonts w:asciiTheme="minorHAnsi" w:hAnsiTheme="minorHAnsi" w:cs="Arial"/>
                      <w:color w:val="414042"/>
                    </w:rPr>
                    <w:t>Leanne’s</w:t>
                  </w:r>
                  <w:r w:rsidRPr="00C02C0E">
                    <w:rPr>
                      <w:rFonts w:asciiTheme="minorHAnsi" w:hAnsiTheme="minorHAnsi" w:cs="Arial"/>
                      <w:color w:val="414042"/>
                    </w:rPr>
                    <w:t xml:space="preserve"> ability as a clinical pharmacist and medicines use researcher are second to none. Her ability to speak and present to others on her knowledge of the use of medicines (particularly with Māori) is outstanding.</w:t>
                  </w:r>
                </w:p>
                <w:p w:rsidR="00BD596F" w:rsidRPr="00C02C0E" w:rsidRDefault="00BD596F" w:rsidP="00BD596F">
                  <w:pPr>
                    <w:pStyle w:val="NormalWeb"/>
                    <w:spacing w:before="0" w:beforeAutospacing="0" w:after="0" w:afterAutospacing="0" w:line="360" w:lineRule="auto"/>
                    <w:rPr>
                      <w:rFonts w:asciiTheme="minorHAnsi" w:hAnsiTheme="minorHAnsi" w:cs="Arial"/>
                      <w:color w:val="414042"/>
                    </w:rPr>
                  </w:pPr>
                </w:p>
                <w:p w:rsidR="00BD596F" w:rsidRPr="00C02C0E" w:rsidRDefault="00BD596F" w:rsidP="00BD596F">
                  <w:pPr>
                    <w:spacing w:after="0" w:line="360" w:lineRule="auto"/>
                    <w:rPr>
                      <w:rFonts w:cs="Arial"/>
                      <w:b/>
                      <w:color w:val="000000" w:themeColor="text1"/>
                      <w:u w:val="single"/>
                    </w:rPr>
                  </w:pPr>
                  <w:r w:rsidRPr="00C02C0E">
                    <w:rPr>
                      <w:rFonts w:cs="Arial"/>
                      <w:b/>
                      <w:color w:val="000000" w:themeColor="text1"/>
                      <w:u w:val="single"/>
                    </w:rPr>
                    <w:t xml:space="preserve">ABOUT THIS SESSION </w:t>
                  </w:r>
                </w:p>
                <w:p w:rsidR="00C02C0E" w:rsidRDefault="00BD596F" w:rsidP="00BD596F">
                  <w:pPr>
                    <w:pStyle w:val="NormalWeb"/>
                    <w:spacing w:before="0" w:beforeAutospacing="0" w:after="0" w:afterAutospacing="0" w:line="360" w:lineRule="auto"/>
                    <w:rPr>
                      <w:rFonts w:asciiTheme="minorHAnsi" w:hAnsiTheme="minorHAnsi" w:cs="Arial"/>
                      <w:color w:val="414042"/>
                    </w:rPr>
                  </w:pPr>
                  <w:r w:rsidRPr="00C02C0E">
                    <w:rPr>
                      <w:rFonts w:asciiTheme="minorHAnsi" w:hAnsiTheme="minorHAnsi" w:cs="Arial"/>
                      <w:color w:val="414042"/>
                    </w:rPr>
                    <w:t xml:space="preserve">This session builds on the GOUT CE session held in November 2013.  </w:t>
                  </w:r>
                  <w:r w:rsidR="00C02C0E">
                    <w:rPr>
                      <w:rFonts w:asciiTheme="minorHAnsi" w:hAnsiTheme="minorHAnsi" w:cs="Arial"/>
                      <w:color w:val="414042"/>
                    </w:rPr>
                    <w:t xml:space="preserve"> </w:t>
                  </w:r>
                  <w:r w:rsidRPr="00C02C0E">
                    <w:rPr>
                      <w:rFonts w:asciiTheme="minorHAnsi" w:hAnsiTheme="minorHAnsi" w:cs="Arial"/>
                      <w:color w:val="414042"/>
                    </w:rPr>
                    <w:t xml:space="preserve">This CE gives you an opportunity to refresh your knowledge, ask pertinent questions about Gout and hear about clinical updates. </w:t>
                  </w:r>
                  <w:r w:rsidR="00C02C0E">
                    <w:rPr>
                      <w:rFonts w:asciiTheme="minorHAnsi" w:hAnsiTheme="minorHAnsi" w:cs="Arial"/>
                      <w:color w:val="414042"/>
                    </w:rPr>
                    <w:t xml:space="preserve">  </w:t>
                  </w:r>
                </w:p>
                <w:p w:rsidR="00BD596F" w:rsidRPr="00C02C0E" w:rsidRDefault="00BD596F" w:rsidP="00BD596F">
                  <w:pPr>
                    <w:pStyle w:val="NormalWeb"/>
                    <w:spacing w:before="0" w:beforeAutospacing="0" w:after="0" w:afterAutospacing="0" w:line="360" w:lineRule="auto"/>
                    <w:rPr>
                      <w:rFonts w:asciiTheme="minorHAnsi" w:hAnsiTheme="minorHAnsi" w:cs="Arial"/>
                      <w:color w:val="414042"/>
                    </w:rPr>
                  </w:pPr>
                  <w:r w:rsidRPr="00C02C0E">
                    <w:rPr>
                      <w:rFonts w:asciiTheme="minorHAnsi" w:hAnsiTheme="minorHAnsi" w:cs="Arial"/>
                      <w:color w:val="414042"/>
                    </w:rPr>
                    <w:t xml:space="preserve">The timing of this CE session fits with the upcoming roll out of the NEW MidCPG Gout Management Service. </w:t>
                  </w:r>
                </w:p>
                <w:p w:rsidR="00BD596F" w:rsidRPr="00C02C0E" w:rsidRDefault="00BD596F" w:rsidP="00BD596F">
                  <w:pPr>
                    <w:pStyle w:val="NormalWeb"/>
                    <w:spacing w:before="0" w:beforeAutospacing="0" w:after="0" w:afterAutospacing="0" w:line="360" w:lineRule="auto"/>
                    <w:rPr>
                      <w:rFonts w:asciiTheme="minorHAnsi" w:hAnsiTheme="minorHAnsi" w:cs="Arial"/>
                      <w:b/>
                      <w:color w:val="414042"/>
                    </w:rPr>
                  </w:pPr>
                  <w:r w:rsidRPr="00C02C0E">
                    <w:rPr>
                      <w:rFonts w:asciiTheme="minorHAnsi" w:hAnsiTheme="minorHAnsi" w:cs="Arial"/>
                      <w:b/>
                      <w:color w:val="414042"/>
                    </w:rPr>
                    <w:t xml:space="preserve">It is recommended all pharmacists taking up the contract attend this session. </w:t>
                  </w:r>
                </w:p>
                <w:p w:rsidR="00BD596F" w:rsidRPr="00C02C0E" w:rsidRDefault="00BD596F" w:rsidP="00BD596F">
                  <w:pPr>
                    <w:pStyle w:val="NormalWeb"/>
                    <w:spacing w:before="0" w:beforeAutospacing="0" w:after="0" w:afterAutospacing="0" w:line="360" w:lineRule="auto"/>
                    <w:rPr>
                      <w:rFonts w:asciiTheme="minorHAnsi" w:hAnsiTheme="minorHAnsi" w:cs="Arial"/>
                      <w:color w:val="414042"/>
                    </w:rPr>
                  </w:pPr>
                </w:p>
                <w:p w:rsidR="00BD596F" w:rsidRDefault="00BD596F" w:rsidP="00BD596F">
                  <w:pPr>
                    <w:pStyle w:val="NormalWeb"/>
                    <w:spacing w:before="0" w:beforeAutospacing="0" w:after="0" w:afterAutospacing="0" w:line="360" w:lineRule="auto"/>
                    <w:rPr>
                      <w:rFonts w:asciiTheme="minorHAnsi" w:hAnsiTheme="minorHAnsi" w:cs="Arial"/>
                      <w:color w:val="414042"/>
                    </w:rPr>
                  </w:pPr>
                  <w:r w:rsidRPr="00C02C0E">
                    <w:rPr>
                      <w:rFonts w:asciiTheme="minorHAnsi" w:hAnsiTheme="minorHAnsi" w:cs="Arial"/>
                      <w:color w:val="414042"/>
                    </w:rPr>
                    <w:t>The online accreditation training for the Gout service will go live prior to the 2</w:t>
                  </w:r>
                  <w:r w:rsidRPr="00C02C0E">
                    <w:rPr>
                      <w:rFonts w:asciiTheme="minorHAnsi" w:hAnsiTheme="minorHAnsi" w:cs="Arial"/>
                      <w:color w:val="414042"/>
                      <w:vertAlign w:val="superscript"/>
                    </w:rPr>
                    <w:t>nd</w:t>
                  </w:r>
                  <w:r w:rsidRPr="00C02C0E">
                    <w:rPr>
                      <w:rFonts w:asciiTheme="minorHAnsi" w:hAnsiTheme="minorHAnsi" w:cs="Arial"/>
                      <w:color w:val="414042"/>
                    </w:rPr>
                    <w:t xml:space="preserve"> of August. </w:t>
                  </w:r>
                  <w:r w:rsidR="001D2BFC">
                    <w:rPr>
                      <w:rFonts w:asciiTheme="minorHAnsi" w:hAnsiTheme="minorHAnsi" w:cs="Arial"/>
                      <w:color w:val="414042"/>
                    </w:rPr>
                    <w:t xml:space="preserve"> This will be found on E-Learn.  </w:t>
                  </w:r>
                  <w:r w:rsidRPr="00C02C0E">
                    <w:rPr>
                      <w:rFonts w:asciiTheme="minorHAnsi" w:hAnsiTheme="minorHAnsi" w:cs="Arial"/>
                      <w:color w:val="414042"/>
                    </w:rPr>
                    <w:t>We recommend th</w:t>
                  </w:r>
                  <w:bookmarkStart w:id="0" w:name="_GoBack"/>
                  <w:bookmarkEnd w:id="0"/>
                  <w:r w:rsidRPr="00C02C0E">
                    <w:rPr>
                      <w:rFonts w:asciiTheme="minorHAnsi" w:hAnsiTheme="minorHAnsi" w:cs="Arial"/>
                      <w:color w:val="414042"/>
                    </w:rPr>
                    <w:t xml:space="preserve">at the </w:t>
                  </w:r>
                  <w:r w:rsidR="001D2BFC" w:rsidRPr="001D2BFC">
                    <w:rPr>
                      <w:rFonts w:asciiTheme="minorHAnsi" w:hAnsiTheme="minorHAnsi" w:cs="Arial"/>
                      <w:b/>
                      <w:color w:val="414042"/>
                    </w:rPr>
                    <w:t xml:space="preserve">Gout Management </w:t>
                  </w:r>
                  <w:r w:rsidRPr="001D2BFC">
                    <w:rPr>
                      <w:rFonts w:asciiTheme="minorHAnsi" w:hAnsiTheme="minorHAnsi" w:cs="Arial"/>
                      <w:b/>
                      <w:color w:val="414042"/>
                    </w:rPr>
                    <w:t>E-Learn training</w:t>
                  </w:r>
                  <w:r w:rsidRPr="00C02C0E">
                    <w:rPr>
                      <w:rFonts w:asciiTheme="minorHAnsi" w:hAnsiTheme="minorHAnsi" w:cs="Arial"/>
                      <w:color w:val="414042"/>
                    </w:rPr>
                    <w:t xml:space="preserve"> is started before attending this session especially the background and pre-reading. </w:t>
                  </w:r>
                </w:p>
                <w:p w:rsidR="00BD596F" w:rsidRPr="00C02C0E" w:rsidRDefault="00BD596F" w:rsidP="00BD596F">
                  <w:pPr>
                    <w:pStyle w:val="NormalWeb"/>
                    <w:spacing w:before="0" w:beforeAutospacing="0" w:after="0" w:afterAutospacing="0" w:line="360" w:lineRule="auto"/>
                    <w:rPr>
                      <w:rFonts w:asciiTheme="minorHAnsi" w:hAnsiTheme="minorHAnsi" w:cs="Arial"/>
                      <w:color w:val="414042"/>
                    </w:rPr>
                  </w:pPr>
                  <w:r w:rsidRPr="00C02C0E">
                    <w:rPr>
                      <w:rFonts w:asciiTheme="minorHAnsi" w:hAnsiTheme="minorHAnsi" w:cs="Arial"/>
                      <w:color w:val="414042"/>
                    </w:rPr>
                    <w:t xml:space="preserve">If you have any questions for Leanne that you would like covered on the night please email them in advance to </w:t>
                  </w:r>
                  <w:hyperlink r:id="rId9" w:history="1">
                    <w:r w:rsidRPr="00C02C0E">
                      <w:rPr>
                        <w:rStyle w:val="Hyperlink"/>
                        <w:rFonts w:asciiTheme="minorHAnsi" w:hAnsiTheme="minorHAnsi" w:cs="Arial"/>
                      </w:rPr>
                      <w:t>Jane@midcpg.co.nz</w:t>
                    </w:r>
                  </w:hyperlink>
                  <w:r w:rsidRPr="00C02C0E">
                    <w:rPr>
                      <w:rFonts w:asciiTheme="minorHAnsi" w:hAnsiTheme="minorHAnsi" w:cs="Arial"/>
                      <w:color w:val="414042"/>
                    </w:rPr>
                    <w:t xml:space="preserve"> – to ensure your questions are covered. </w:t>
                  </w:r>
                </w:p>
                <w:p w:rsidR="00BD596F" w:rsidRDefault="00BD596F" w:rsidP="00BD596F">
                  <w:pPr>
                    <w:pStyle w:val="NormalWeb"/>
                    <w:spacing w:before="0" w:beforeAutospacing="0" w:after="0" w:afterAutospacing="0" w:line="330" w:lineRule="atLeast"/>
                    <w:rPr>
                      <w:rFonts w:asciiTheme="minorHAnsi" w:hAnsiTheme="minorHAnsi" w:cs="Arial"/>
                      <w:color w:val="414042"/>
                      <w:sz w:val="20"/>
                      <w:szCs w:val="20"/>
                    </w:rPr>
                  </w:pPr>
                  <w:r w:rsidRPr="00C02C0E">
                    <w:rPr>
                      <w:rFonts w:asciiTheme="minorHAnsi" w:hAnsiTheme="minorHAnsi" w:cs="Arial"/>
                      <w:color w:val="414042"/>
                    </w:rPr>
                    <w:t>We recommend that you can claim 2x Group 1 points can be claimed for attendance.</w:t>
                  </w:r>
                  <w:r>
                    <w:rPr>
                      <w:rFonts w:asciiTheme="minorHAnsi" w:hAnsiTheme="minorHAnsi" w:cs="Arial"/>
                      <w:color w:val="414042"/>
                      <w:sz w:val="20"/>
                      <w:szCs w:val="20"/>
                    </w:rPr>
                    <w:t xml:space="preserve"> </w:t>
                  </w:r>
                </w:p>
                <w:p w:rsidR="00C02C0E" w:rsidRPr="00B973D1" w:rsidRDefault="00C02C0E" w:rsidP="00C02C0E">
                  <w:pPr>
                    <w:pStyle w:val="NoSpacing"/>
                    <w:jc w:val="center"/>
                    <w:rPr>
                      <w:sz w:val="28"/>
                      <w:szCs w:val="28"/>
                      <w:lang w:eastAsia="en-US"/>
                    </w:rPr>
                  </w:pPr>
                </w:p>
              </w:tc>
            </w:tr>
            <w:tr w:rsidR="00C02C0E" w:rsidTr="00C02C0E">
              <w:trPr>
                <w:trHeight w:val="1634"/>
              </w:trPr>
              <w:tc>
                <w:tcPr>
                  <w:tcW w:w="3632" w:type="dxa"/>
                </w:tcPr>
                <w:p w:rsidR="00C02C0E" w:rsidRPr="006546B9" w:rsidRDefault="00C02C0E" w:rsidP="00C02C0E">
                  <w:pPr>
                    <w:pStyle w:val="NoSpacing"/>
                    <w:jc w:val="center"/>
                    <w:rPr>
                      <w:rFonts w:cs="Arial"/>
                      <w:b/>
                      <w:color w:val="000000" w:themeColor="text1"/>
                      <w:u w:val="single"/>
                    </w:rPr>
                  </w:pPr>
                  <w:r w:rsidRPr="006546B9">
                    <w:rPr>
                      <w:rFonts w:cs="Arial"/>
                      <w:b/>
                      <w:color w:val="000000" w:themeColor="text1"/>
                      <w:u w:val="single"/>
                    </w:rPr>
                    <w:t>TIME:</w:t>
                  </w:r>
                </w:p>
                <w:p w:rsidR="00C02C0E" w:rsidRPr="006546B9" w:rsidRDefault="00C02C0E" w:rsidP="00C02C0E">
                  <w:pPr>
                    <w:pStyle w:val="NoSpacing"/>
                    <w:jc w:val="center"/>
                    <w:rPr>
                      <w:rFonts w:cs="Arial"/>
                      <w:color w:val="000000" w:themeColor="text1"/>
                    </w:rPr>
                  </w:pPr>
                  <w:r w:rsidRPr="006546B9">
                    <w:rPr>
                      <w:rFonts w:cs="Arial"/>
                      <w:color w:val="000000" w:themeColor="text1"/>
                    </w:rPr>
                    <w:t xml:space="preserve">6.30 pm Lite Snacks  </w:t>
                  </w:r>
                </w:p>
                <w:p w:rsidR="00C02C0E" w:rsidRPr="006546B9" w:rsidRDefault="00C02C0E" w:rsidP="00C02C0E">
                  <w:pPr>
                    <w:pStyle w:val="NoSpacing"/>
                    <w:jc w:val="center"/>
                    <w:rPr>
                      <w:rFonts w:cs="Arial"/>
                      <w:color w:val="000000" w:themeColor="text1"/>
                    </w:rPr>
                  </w:pPr>
                  <w:r w:rsidRPr="006546B9">
                    <w:rPr>
                      <w:rFonts w:cs="Arial"/>
                      <w:color w:val="000000" w:themeColor="text1"/>
                    </w:rPr>
                    <w:t>7.00 pm Prompt Start</w:t>
                  </w:r>
                </w:p>
                <w:p w:rsidR="00C02C0E" w:rsidRPr="006546B9" w:rsidRDefault="00C02C0E" w:rsidP="00C02C0E">
                  <w:pPr>
                    <w:spacing w:after="0" w:line="240" w:lineRule="auto"/>
                    <w:jc w:val="center"/>
                    <w:rPr>
                      <w:rFonts w:cs="Arial"/>
                      <w:b/>
                      <w:color w:val="000000" w:themeColor="text1"/>
                    </w:rPr>
                  </w:pPr>
                </w:p>
              </w:tc>
              <w:tc>
                <w:tcPr>
                  <w:tcW w:w="3632" w:type="dxa"/>
                  <w:gridSpan w:val="2"/>
                </w:tcPr>
                <w:p w:rsidR="00C02C0E" w:rsidRPr="006546B9" w:rsidRDefault="00C02C0E" w:rsidP="00C02C0E">
                  <w:pPr>
                    <w:pStyle w:val="NoSpacing"/>
                    <w:jc w:val="center"/>
                    <w:rPr>
                      <w:rFonts w:cs="Arial"/>
                      <w:b/>
                      <w:color w:val="000000" w:themeColor="text1"/>
                      <w:u w:val="single"/>
                    </w:rPr>
                  </w:pPr>
                  <w:r w:rsidRPr="006546B9">
                    <w:rPr>
                      <w:rFonts w:cs="Arial"/>
                      <w:b/>
                      <w:color w:val="000000" w:themeColor="text1"/>
                      <w:u w:val="single"/>
                    </w:rPr>
                    <w:t>WHERE:</w:t>
                  </w:r>
                </w:p>
                <w:p w:rsidR="00C02C0E" w:rsidRPr="006546B9" w:rsidRDefault="00C02C0E" w:rsidP="00C02C0E">
                  <w:pPr>
                    <w:pStyle w:val="NoSpacing"/>
                    <w:jc w:val="center"/>
                    <w:rPr>
                      <w:rFonts w:cs="Arial"/>
                      <w:color w:val="000000" w:themeColor="text1"/>
                    </w:rPr>
                  </w:pPr>
                  <w:r w:rsidRPr="006546B9">
                    <w:rPr>
                      <w:rFonts w:cs="Arial"/>
                      <w:color w:val="000000" w:themeColor="text1"/>
                    </w:rPr>
                    <w:t xml:space="preserve">Wintec – Hamilton   Bill Gallagher Room  </w:t>
                  </w:r>
                  <w:hyperlink r:id="rId10" w:history="1">
                    <w:r w:rsidRPr="006546B9">
                      <w:rPr>
                        <w:rStyle w:val="Hyperlink"/>
                        <w:rFonts w:cs="Arial"/>
                      </w:rPr>
                      <w:t>(Map and Parking)</w:t>
                    </w:r>
                  </w:hyperlink>
                </w:p>
                <w:p w:rsidR="00C02C0E" w:rsidRPr="006546B9" w:rsidRDefault="00C02C0E" w:rsidP="00C02C0E">
                  <w:pPr>
                    <w:spacing w:after="0" w:line="240" w:lineRule="auto"/>
                    <w:jc w:val="center"/>
                    <w:rPr>
                      <w:rFonts w:cs="Arial"/>
                      <w:b/>
                      <w:color w:val="000000" w:themeColor="text1"/>
                    </w:rPr>
                  </w:pPr>
                </w:p>
              </w:tc>
              <w:tc>
                <w:tcPr>
                  <w:tcW w:w="3632" w:type="dxa"/>
                </w:tcPr>
                <w:p w:rsidR="00C02C0E" w:rsidRPr="006546B9" w:rsidRDefault="00C02C0E" w:rsidP="00C02C0E">
                  <w:pPr>
                    <w:pStyle w:val="NormalWeb"/>
                    <w:spacing w:before="0" w:beforeAutospacing="0" w:after="0" w:afterAutospacing="0" w:line="330" w:lineRule="atLeast"/>
                    <w:jc w:val="center"/>
                    <w:rPr>
                      <w:rFonts w:asciiTheme="minorHAnsi" w:hAnsiTheme="minorHAnsi" w:cs="Arial"/>
                      <w:b/>
                      <w:color w:val="000000" w:themeColor="text1"/>
                      <w:u w:val="single"/>
                    </w:rPr>
                  </w:pPr>
                  <w:r w:rsidRPr="006546B9">
                    <w:rPr>
                      <w:rFonts w:asciiTheme="minorHAnsi" w:hAnsiTheme="minorHAnsi" w:cs="Arial"/>
                      <w:b/>
                      <w:color w:val="000000" w:themeColor="text1"/>
                      <w:u w:val="single"/>
                    </w:rPr>
                    <w:t xml:space="preserve">RSVP: </w:t>
                  </w:r>
                </w:p>
                <w:p w:rsidR="00C02C0E" w:rsidRPr="006546B9" w:rsidRDefault="001D2BFC" w:rsidP="00C02C0E">
                  <w:pPr>
                    <w:pStyle w:val="NormalWeb"/>
                    <w:spacing w:before="0" w:beforeAutospacing="0" w:after="0" w:afterAutospacing="0" w:line="330" w:lineRule="atLeast"/>
                    <w:jc w:val="center"/>
                    <w:rPr>
                      <w:rFonts w:asciiTheme="minorHAnsi" w:hAnsiTheme="minorHAnsi" w:cs="Arial"/>
                      <w:color w:val="0070C0"/>
                    </w:rPr>
                  </w:pPr>
                  <w:hyperlink r:id="rId11" w:history="1">
                    <w:r w:rsidR="00C02C0E" w:rsidRPr="006546B9">
                      <w:rPr>
                        <w:rStyle w:val="Hyperlink"/>
                        <w:rFonts w:asciiTheme="minorHAnsi" w:hAnsiTheme="minorHAnsi" w:cs="Arial"/>
                      </w:rPr>
                      <w:t>Enroll via E-Learn (click)</w:t>
                    </w:r>
                  </w:hyperlink>
                  <w:r w:rsidR="00C02C0E" w:rsidRPr="006546B9">
                    <w:rPr>
                      <w:rStyle w:val="Hyperlink"/>
                      <w:rFonts w:asciiTheme="minorHAnsi" w:hAnsiTheme="minorHAnsi" w:cs="Arial"/>
                    </w:rPr>
                    <w:t xml:space="preserve">  </w:t>
                  </w:r>
                  <w:r w:rsidR="00C02C0E" w:rsidRPr="006546B9">
                    <w:rPr>
                      <w:rFonts w:asciiTheme="minorHAnsi" w:hAnsiTheme="minorHAnsi" w:cs="Arial"/>
                      <w:color w:val="0070C0"/>
                    </w:rPr>
                    <w:t xml:space="preserve">  </w:t>
                  </w:r>
                </w:p>
                <w:p w:rsidR="00C02C0E" w:rsidRPr="006546B9" w:rsidRDefault="00C02C0E" w:rsidP="00C02C0E">
                  <w:pPr>
                    <w:pStyle w:val="NormalWeb"/>
                    <w:spacing w:before="0" w:beforeAutospacing="0" w:after="0" w:afterAutospacing="0" w:line="330" w:lineRule="atLeast"/>
                    <w:jc w:val="center"/>
                    <w:rPr>
                      <w:rStyle w:val="Hyperlink"/>
                      <w:rFonts w:asciiTheme="minorHAnsi" w:hAnsiTheme="minorHAnsi" w:cs="Arial"/>
                    </w:rPr>
                  </w:pPr>
                  <w:r w:rsidRPr="006546B9">
                    <w:rPr>
                      <w:rFonts w:asciiTheme="minorHAnsi" w:hAnsiTheme="minorHAnsi" w:cs="Arial"/>
                      <w:color w:val="000000" w:themeColor="text1"/>
                    </w:rPr>
                    <w:t xml:space="preserve">Or email </w:t>
                  </w:r>
                  <w:hyperlink r:id="rId12" w:history="1">
                    <w:r w:rsidRPr="006546B9">
                      <w:rPr>
                        <w:rStyle w:val="Hyperlink"/>
                        <w:rFonts w:asciiTheme="minorHAnsi" w:hAnsiTheme="minorHAnsi" w:cs="Arial"/>
                      </w:rPr>
                      <w:t>Kylie@midcpg.co.nz</w:t>
                    </w:r>
                  </w:hyperlink>
                  <w:r w:rsidRPr="006546B9">
                    <w:rPr>
                      <w:rStyle w:val="Hyperlink"/>
                      <w:rFonts w:asciiTheme="minorHAnsi" w:hAnsiTheme="minorHAnsi" w:cs="Arial"/>
                    </w:rPr>
                    <w:t xml:space="preserve"> </w:t>
                  </w:r>
                </w:p>
                <w:p w:rsidR="00C02C0E" w:rsidRPr="006546B9" w:rsidRDefault="00C02C0E" w:rsidP="00C02C0E">
                  <w:pPr>
                    <w:pStyle w:val="NormalWeb"/>
                    <w:spacing w:before="0" w:beforeAutospacing="0" w:after="0" w:afterAutospacing="0" w:line="330" w:lineRule="atLeast"/>
                    <w:jc w:val="center"/>
                    <w:rPr>
                      <w:rFonts w:asciiTheme="minorHAnsi" w:hAnsiTheme="minorHAnsi" w:cs="Arial"/>
                      <w:color w:val="414042"/>
                    </w:rPr>
                  </w:pPr>
                  <w:r w:rsidRPr="006546B9">
                    <w:rPr>
                      <w:rFonts w:asciiTheme="minorHAnsi" w:hAnsiTheme="minorHAnsi" w:cs="Arial"/>
                      <w:b/>
                      <w:color w:val="000000" w:themeColor="text1"/>
                      <w:u w:val="single"/>
                    </w:rPr>
                    <w:t>RSVP PROMPTLY!</w:t>
                  </w:r>
                </w:p>
                <w:p w:rsidR="00C02C0E" w:rsidRPr="006546B9" w:rsidRDefault="00C02C0E" w:rsidP="00C02C0E">
                  <w:pPr>
                    <w:spacing w:after="0" w:line="240" w:lineRule="auto"/>
                    <w:jc w:val="center"/>
                    <w:rPr>
                      <w:rFonts w:cs="Arial"/>
                      <w:b/>
                      <w:color w:val="000000" w:themeColor="text1"/>
                    </w:rPr>
                  </w:pPr>
                </w:p>
              </w:tc>
            </w:tr>
            <w:tr w:rsidR="00C02C0E" w:rsidTr="00C02C0E">
              <w:trPr>
                <w:trHeight w:hRule="exact" w:val="1553"/>
              </w:trPr>
              <w:tc>
                <w:tcPr>
                  <w:tcW w:w="10896" w:type="dxa"/>
                  <w:gridSpan w:val="4"/>
                </w:tcPr>
                <w:p w:rsidR="00C02C0E" w:rsidRDefault="00C02C0E" w:rsidP="000665D0">
                  <w:pPr>
                    <w:spacing w:after="0" w:line="240" w:lineRule="auto"/>
                    <w:rPr>
                      <w:rFonts w:cs="Arial"/>
                      <w:b/>
                      <w:color w:val="000000" w:themeColor="text1"/>
                      <w:sz w:val="32"/>
                      <w:szCs w:val="32"/>
                    </w:rPr>
                  </w:pPr>
                </w:p>
              </w:tc>
            </w:tr>
            <w:tr w:rsidR="00C02C0E" w:rsidTr="00C02C0E">
              <w:trPr>
                <w:trHeight w:hRule="exact" w:val="11380"/>
              </w:trPr>
              <w:tc>
                <w:tcPr>
                  <w:tcW w:w="10896" w:type="dxa"/>
                  <w:gridSpan w:val="4"/>
                </w:tcPr>
                <w:p w:rsidR="00C02C0E" w:rsidRDefault="00C02C0E" w:rsidP="000665D0">
                  <w:pPr>
                    <w:spacing w:after="0" w:line="240" w:lineRule="auto"/>
                    <w:rPr>
                      <w:rFonts w:cs="Arial"/>
                      <w:b/>
                      <w:color w:val="000000" w:themeColor="text1"/>
                      <w:sz w:val="32"/>
                      <w:szCs w:val="32"/>
                    </w:rPr>
                  </w:pPr>
                </w:p>
              </w:tc>
            </w:tr>
            <w:tr w:rsidR="00C02C0E" w:rsidTr="00C02C0E">
              <w:trPr>
                <w:trHeight w:hRule="exact" w:val="11380"/>
              </w:trPr>
              <w:tc>
                <w:tcPr>
                  <w:tcW w:w="10896" w:type="dxa"/>
                  <w:gridSpan w:val="4"/>
                </w:tcPr>
                <w:p w:rsidR="00C02C0E" w:rsidRDefault="00C02C0E" w:rsidP="000665D0">
                  <w:pPr>
                    <w:spacing w:after="0" w:line="240" w:lineRule="auto"/>
                    <w:rPr>
                      <w:rFonts w:cs="Arial"/>
                      <w:b/>
                      <w:color w:val="000000" w:themeColor="text1"/>
                      <w:sz w:val="32"/>
                      <w:szCs w:val="32"/>
                    </w:rPr>
                  </w:pPr>
                </w:p>
              </w:tc>
            </w:tr>
          </w:tbl>
          <w:p w:rsidR="00BD596F" w:rsidRPr="00657731" w:rsidRDefault="00BD596F" w:rsidP="0054006D">
            <w:pPr>
              <w:spacing w:after="100" w:afterAutospacing="1" w:line="240" w:lineRule="auto"/>
              <w:jc w:val="center"/>
            </w:pPr>
            <w:r>
              <w:rPr>
                <w:rFonts w:ascii="Arial" w:hAnsi="Arial" w:cs="Arial"/>
                <w:noProof/>
                <w:lang w:val="en-NZ" w:eastAsia="en-NZ"/>
              </w:rPr>
              <w:t xml:space="preserve">                            </w:t>
            </w:r>
          </w:p>
          <w:p w:rsidR="00BD596F" w:rsidRDefault="00BD596F" w:rsidP="00A74763">
            <w:pPr>
              <w:pStyle w:val="NoSpacing"/>
              <w:jc w:val="center"/>
              <w:rPr>
                <w:rFonts w:cs="Arial"/>
                <w:b/>
                <w:color w:val="000000" w:themeColor="text1"/>
                <w:sz w:val="28"/>
                <w:szCs w:val="28"/>
                <w:u w:val="single"/>
              </w:rPr>
            </w:pPr>
          </w:p>
          <w:p w:rsidR="00BD596F" w:rsidRDefault="00BD596F" w:rsidP="00A74763">
            <w:pPr>
              <w:pStyle w:val="ContactInfo"/>
              <w:spacing w:after="0"/>
              <w:rPr>
                <w:rStyle w:val="Hyperlink"/>
                <w:rFonts w:cs="Arial"/>
                <w:b/>
                <w:color w:val="000000" w:themeColor="text1"/>
              </w:rPr>
            </w:pPr>
          </w:p>
          <w:p w:rsidR="00BD596F" w:rsidRPr="00B72A9B" w:rsidRDefault="00BD596F" w:rsidP="00A74763">
            <w:pPr>
              <w:pStyle w:val="ContactInfo"/>
              <w:spacing w:after="0"/>
              <w:rPr>
                <w:rStyle w:val="Hyperlink"/>
                <w:rFonts w:cs="Arial"/>
                <w:b/>
                <w:i/>
                <w:color w:val="000000" w:themeColor="text1"/>
              </w:rPr>
            </w:pPr>
          </w:p>
          <w:p w:rsidR="00BD596F" w:rsidRPr="00B72A9B" w:rsidRDefault="00BD596F" w:rsidP="00A74763">
            <w:pPr>
              <w:pStyle w:val="NoSpacing"/>
              <w:jc w:val="center"/>
              <w:rPr>
                <w:rFonts w:cs="Arial"/>
                <w:b/>
                <w:color w:val="000000" w:themeColor="text1"/>
              </w:rPr>
            </w:pPr>
            <w:r w:rsidRPr="00B72A9B">
              <w:rPr>
                <w:i/>
                <w:color w:val="000000" w:themeColor="text1"/>
              </w:rPr>
              <w:t xml:space="preserve"> </w:t>
            </w:r>
          </w:p>
          <w:p w:rsidR="00BD596F" w:rsidRPr="007D1E2D" w:rsidRDefault="00BD596F" w:rsidP="006C2594">
            <w:pPr>
              <w:spacing w:after="0" w:line="240" w:lineRule="auto"/>
              <w:jc w:val="center"/>
            </w:pPr>
          </w:p>
        </w:tc>
      </w:tr>
    </w:tbl>
    <w:p w:rsidR="005C37B1" w:rsidRDefault="001D2BFC" w:rsidP="00141F31"/>
    <w:sectPr w:rsidR="005C37B1" w:rsidSect="00F81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3C5"/>
    <w:multiLevelType w:val="hybridMultilevel"/>
    <w:tmpl w:val="476A1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356FC"/>
    <w:multiLevelType w:val="hybridMultilevel"/>
    <w:tmpl w:val="8A7635FE"/>
    <w:lvl w:ilvl="0" w:tplc="1409000F">
      <w:start w:val="1"/>
      <w:numFmt w:val="decimal"/>
      <w:lvlText w:val="%1."/>
      <w:lvlJc w:val="left"/>
      <w:pPr>
        <w:ind w:left="502" w:hanging="360"/>
      </w:pPr>
      <w:rPr>
        <w:rFonts w:hint="default"/>
        <w:b w:val="0"/>
        <w:u w:val="none"/>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 w15:restartNumberingAfterBreak="0">
    <w:nsid w:val="2E3A10E9"/>
    <w:multiLevelType w:val="hybridMultilevel"/>
    <w:tmpl w:val="2F506514"/>
    <w:lvl w:ilvl="0" w:tplc="50008728">
      <w:start w:val="1"/>
      <w:numFmt w:val="decimal"/>
      <w:lvlText w:val="%1."/>
      <w:lvlJc w:val="left"/>
      <w:pPr>
        <w:ind w:left="502" w:hanging="360"/>
      </w:pPr>
      <w:rPr>
        <w:rFonts w:hint="default"/>
        <w:b/>
        <w:color w:val="000000" w:themeColor="text1"/>
        <w:u w:val="none"/>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316416B0"/>
    <w:multiLevelType w:val="hybridMultilevel"/>
    <w:tmpl w:val="42900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DF4567"/>
    <w:multiLevelType w:val="hybridMultilevel"/>
    <w:tmpl w:val="3680152E"/>
    <w:lvl w:ilvl="0" w:tplc="CD4C76A4">
      <w:start w:val="1"/>
      <w:numFmt w:val="decimal"/>
      <w:lvlText w:val="%1."/>
      <w:lvlJc w:val="left"/>
      <w:pPr>
        <w:ind w:left="720" w:hanging="360"/>
      </w:pPr>
      <w:rPr>
        <w:rFonts w:asciiTheme="minorHAnsi" w:eastAsiaTheme="minorEastAsia" w:hAnsiTheme="minorHAnsi"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F2351BA"/>
    <w:multiLevelType w:val="hybridMultilevel"/>
    <w:tmpl w:val="0CEE7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F82AFD"/>
    <w:multiLevelType w:val="hybridMultilevel"/>
    <w:tmpl w:val="727A0FD4"/>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E1F1583"/>
    <w:multiLevelType w:val="hybridMultilevel"/>
    <w:tmpl w:val="7BE0DF58"/>
    <w:lvl w:ilvl="0" w:tplc="1409000F">
      <w:start w:val="1"/>
      <w:numFmt w:val="decimal"/>
      <w:lvlText w:val="%1."/>
      <w:lvlJc w:val="left"/>
      <w:pPr>
        <w:ind w:left="720" w:hanging="360"/>
      </w:pPr>
      <w:rPr>
        <w:rFonts w:hint="default"/>
        <w:b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003FD4"/>
    <w:multiLevelType w:val="hybridMultilevel"/>
    <w:tmpl w:val="F27AD5EC"/>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start w:val="1"/>
      <w:numFmt w:val="bullet"/>
      <w:lvlText w:val=""/>
      <w:lvlJc w:val="left"/>
      <w:pPr>
        <w:ind w:left="1942" w:hanging="360"/>
      </w:pPr>
      <w:rPr>
        <w:rFonts w:ascii="Wingdings" w:hAnsi="Wingdings" w:hint="default"/>
      </w:rPr>
    </w:lvl>
    <w:lvl w:ilvl="3" w:tplc="14090001">
      <w:start w:val="1"/>
      <w:numFmt w:val="bullet"/>
      <w:lvlText w:val=""/>
      <w:lvlJc w:val="left"/>
      <w:pPr>
        <w:ind w:left="2662" w:hanging="360"/>
      </w:pPr>
      <w:rPr>
        <w:rFonts w:ascii="Symbol" w:hAnsi="Symbol" w:hint="default"/>
      </w:rPr>
    </w:lvl>
    <w:lvl w:ilvl="4" w:tplc="14090003">
      <w:start w:val="1"/>
      <w:numFmt w:val="bullet"/>
      <w:lvlText w:val="o"/>
      <w:lvlJc w:val="left"/>
      <w:pPr>
        <w:ind w:left="3382" w:hanging="360"/>
      </w:pPr>
      <w:rPr>
        <w:rFonts w:ascii="Courier New" w:hAnsi="Courier New" w:cs="Courier New" w:hint="default"/>
      </w:rPr>
    </w:lvl>
    <w:lvl w:ilvl="5" w:tplc="14090005">
      <w:start w:val="1"/>
      <w:numFmt w:val="bullet"/>
      <w:lvlText w:val=""/>
      <w:lvlJc w:val="left"/>
      <w:pPr>
        <w:ind w:left="4102" w:hanging="360"/>
      </w:pPr>
      <w:rPr>
        <w:rFonts w:ascii="Wingdings" w:hAnsi="Wingdings" w:hint="default"/>
      </w:rPr>
    </w:lvl>
    <w:lvl w:ilvl="6" w:tplc="14090001">
      <w:start w:val="1"/>
      <w:numFmt w:val="bullet"/>
      <w:lvlText w:val=""/>
      <w:lvlJc w:val="left"/>
      <w:pPr>
        <w:ind w:left="4822" w:hanging="360"/>
      </w:pPr>
      <w:rPr>
        <w:rFonts w:ascii="Symbol" w:hAnsi="Symbol" w:hint="default"/>
      </w:rPr>
    </w:lvl>
    <w:lvl w:ilvl="7" w:tplc="14090003">
      <w:start w:val="1"/>
      <w:numFmt w:val="bullet"/>
      <w:lvlText w:val="o"/>
      <w:lvlJc w:val="left"/>
      <w:pPr>
        <w:ind w:left="5542" w:hanging="360"/>
      </w:pPr>
      <w:rPr>
        <w:rFonts w:ascii="Courier New" w:hAnsi="Courier New" w:cs="Courier New" w:hint="default"/>
      </w:rPr>
    </w:lvl>
    <w:lvl w:ilvl="8" w:tplc="14090005">
      <w:start w:val="1"/>
      <w:numFmt w:val="bullet"/>
      <w:lvlText w:val=""/>
      <w:lvlJc w:val="left"/>
      <w:pPr>
        <w:ind w:left="6262" w:hanging="360"/>
      </w:pPr>
      <w:rPr>
        <w:rFonts w:ascii="Wingdings" w:hAnsi="Wingdings" w:hint="default"/>
      </w:rPr>
    </w:lvl>
  </w:abstractNum>
  <w:num w:numId="1">
    <w:abstractNumId w:val="3"/>
  </w:num>
  <w:num w:numId="2">
    <w:abstractNumId w:val="8"/>
  </w:num>
  <w:num w:numId="3">
    <w:abstractNumId w:val="3"/>
  </w:num>
  <w:num w:numId="4">
    <w:abstractNumId w:val="6"/>
  </w:num>
  <w:num w:numId="5">
    <w:abstractNumId w:val="7"/>
  </w:num>
  <w:num w:numId="6">
    <w:abstractNumId w:val="1"/>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52"/>
    <w:rsid w:val="00024141"/>
    <w:rsid w:val="00024281"/>
    <w:rsid w:val="000665D0"/>
    <w:rsid w:val="00141F31"/>
    <w:rsid w:val="001940D4"/>
    <w:rsid w:val="001C0928"/>
    <w:rsid w:val="001C7F5B"/>
    <w:rsid w:val="001D2BFC"/>
    <w:rsid w:val="001D4DC9"/>
    <w:rsid w:val="001F5DEC"/>
    <w:rsid w:val="002133A9"/>
    <w:rsid w:val="002159AD"/>
    <w:rsid w:val="002C1031"/>
    <w:rsid w:val="002F5E92"/>
    <w:rsid w:val="003B2B0A"/>
    <w:rsid w:val="00433437"/>
    <w:rsid w:val="00433602"/>
    <w:rsid w:val="00441ED4"/>
    <w:rsid w:val="004506FF"/>
    <w:rsid w:val="00487B59"/>
    <w:rsid w:val="004A7165"/>
    <w:rsid w:val="00502EB1"/>
    <w:rsid w:val="0054006D"/>
    <w:rsid w:val="00547956"/>
    <w:rsid w:val="00562311"/>
    <w:rsid w:val="005C2359"/>
    <w:rsid w:val="00621397"/>
    <w:rsid w:val="006546B9"/>
    <w:rsid w:val="006A077A"/>
    <w:rsid w:val="006A4CDC"/>
    <w:rsid w:val="006B5866"/>
    <w:rsid w:val="006C2594"/>
    <w:rsid w:val="0070523A"/>
    <w:rsid w:val="00741CF9"/>
    <w:rsid w:val="00771FAB"/>
    <w:rsid w:val="007C6C32"/>
    <w:rsid w:val="007D1E2D"/>
    <w:rsid w:val="007E1216"/>
    <w:rsid w:val="007F6634"/>
    <w:rsid w:val="008028B8"/>
    <w:rsid w:val="008525E8"/>
    <w:rsid w:val="00856381"/>
    <w:rsid w:val="00860B61"/>
    <w:rsid w:val="008E60C6"/>
    <w:rsid w:val="00997DB0"/>
    <w:rsid w:val="009E509C"/>
    <w:rsid w:val="00A579FF"/>
    <w:rsid w:val="00A635D7"/>
    <w:rsid w:val="00A74763"/>
    <w:rsid w:val="00AE5D85"/>
    <w:rsid w:val="00B364E8"/>
    <w:rsid w:val="00B465DA"/>
    <w:rsid w:val="00B72A9B"/>
    <w:rsid w:val="00B93E44"/>
    <w:rsid w:val="00B973D1"/>
    <w:rsid w:val="00BA0545"/>
    <w:rsid w:val="00BC19D3"/>
    <w:rsid w:val="00BD596F"/>
    <w:rsid w:val="00C02C0E"/>
    <w:rsid w:val="00C06F66"/>
    <w:rsid w:val="00C21DCB"/>
    <w:rsid w:val="00C25D49"/>
    <w:rsid w:val="00C26471"/>
    <w:rsid w:val="00C632C1"/>
    <w:rsid w:val="00C772CB"/>
    <w:rsid w:val="00C83274"/>
    <w:rsid w:val="00C974FE"/>
    <w:rsid w:val="00D00F58"/>
    <w:rsid w:val="00D56C40"/>
    <w:rsid w:val="00D63172"/>
    <w:rsid w:val="00DF526B"/>
    <w:rsid w:val="00EE648A"/>
    <w:rsid w:val="00F32A4F"/>
    <w:rsid w:val="00F45C6B"/>
    <w:rsid w:val="00F81552"/>
    <w:rsid w:val="00FB56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ACC1"/>
  <w15:chartTrackingRefBased/>
  <w15:docId w15:val="{F1B8C040-967D-404E-948D-AAB37801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52"/>
    <w:pPr>
      <w:spacing w:line="312" w:lineRule="auto"/>
    </w:pPr>
    <w:rPr>
      <w:rFonts w:eastAsiaTheme="minorEastAsia"/>
      <w:color w:val="44546A" w:themeColor="text2"/>
      <w:sz w:val="24"/>
      <w:szCs w:val="24"/>
      <w:lang w:val="en-US" w:eastAsia="ja-JP"/>
    </w:rPr>
  </w:style>
  <w:style w:type="paragraph" w:styleId="Heading2">
    <w:name w:val="heading 2"/>
    <w:basedOn w:val="Normal"/>
    <w:next w:val="Line"/>
    <w:link w:val="Heading2Char"/>
    <w:uiPriority w:val="3"/>
    <w:unhideWhenUsed/>
    <w:qFormat/>
    <w:rsid w:val="00F81552"/>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F81552"/>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F81552"/>
    <w:rPr>
      <w:rFonts w:asciiTheme="majorHAnsi" w:eastAsiaTheme="majorEastAsia" w:hAnsiTheme="majorHAnsi" w:cstheme="majorBidi"/>
      <w:color w:val="FFFFFF" w:themeColor="background1"/>
      <w:sz w:val="28"/>
      <w:szCs w:val="28"/>
      <w:lang w:val="en-US" w:eastAsia="ja-JP"/>
    </w:rPr>
  </w:style>
  <w:style w:type="character" w:customStyle="1" w:styleId="Heading3Char">
    <w:name w:val="Heading 3 Char"/>
    <w:basedOn w:val="DefaultParagraphFont"/>
    <w:link w:val="Heading3"/>
    <w:uiPriority w:val="4"/>
    <w:rsid w:val="00F81552"/>
    <w:rPr>
      <w:rFonts w:asciiTheme="majorHAnsi" w:eastAsiaTheme="majorEastAsia" w:hAnsiTheme="majorHAnsi" w:cstheme="majorBidi"/>
      <w:caps/>
      <w:color w:val="FFFFFF" w:themeColor="background1"/>
      <w:sz w:val="24"/>
      <w:szCs w:val="24"/>
      <w:lang w:val="en-US" w:eastAsia="ja-JP"/>
    </w:rPr>
  </w:style>
  <w:style w:type="paragraph" w:styleId="Subtitle">
    <w:name w:val="Subtitle"/>
    <w:basedOn w:val="Title"/>
    <w:link w:val="SubtitleChar"/>
    <w:uiPriority w:val="2"/>
    <w:qFormat/>
    <w:rsid w:val="00F81552"/>
    <w:pPr>
      <w:numPr>
        <w:ilvl w:val="1"/>
      </w:numPr>
      <w:spacing w:before="480"/>
    </w:pPr>
    <w:rPr>
      <w:color w:val="5B9BD5" w:themeColor="accent1"/>
    </w:rPr>
  </w:style>
  <w:style w:type="character" w:customStyle="1" w:styleId="SubtitleChar">
    <w:name w:val="Subtitle Char"/>
    <w:basedOn w:val="DefaultParagraphFont"/>
    <w:link w:val="Subtitle"/>
    <w:uiPriority w:val="2"/>
    <w:rsid w:val="00F81552"/>
    <w:rPr>
      <w:rFonts w:asciiTheme="majorHAnsi" w:eastAsiaTheme="majorEastAsia" w:hAnsiTheme="majorHAnsi" w:cstheme="majorBidi"/>
      <w:caps/>
      <w:color w:val="5B9BD5" w:themeColor="accent1"/>
      <w:kern w:val="28"/>
      <w:sz w:val="80"/>
      <w:szCs w:val="80"/>
      <w:lang w:val="en-US" w:eastAsia="ja-JP"/>
    </w:rPr>
  </w:style>
  <w:style w:type="paragraph" w:styleId="Title">
    <w:name w:val="Title"/>
    <w:basedOn w:val="Normal"/>
    <w:next w:val="Normal"/>
    <w:link w:val="TitleChar"/>
    <w:uiPriority w:val="1"/>
    <w:qFormat/>
    <w:rsid w:val="00F81552"/>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sid w:val="00F81552"/>
    <w:rPr>
      <w:rFonts w:asciiTheme="majorHAnsi" w:eastAsiaTheme="majorEastAsia" w:hAnsiTheme="majorHAnsi" w:cstheme="majorBidi"/>
      <w:caps/>
      <w:color w:val="44546A" w:themeColor="text2"/>
      <w:kern w:val="28"/>
      <w:sz w:val="80"/>
      <w:szCs w:val="80"/>
      <w:lang w:val="en-US" w:eastAsia="ja-JP"/>
    </w:rPr>
  </w:style>
  <w:style w:type="paragraph" w:customStyle="1" w:styleId="Line">
    <w:name w:val="Line"/>
    <w:basedOn w:val="Normal"/>
    <w:next w:val="Heading2"/>
    <w:uiPriority w:val="3"/>
    <w:qFormat/>
    <w:rsid w:val="00F81552"/>
    <w:pPr>
      <w:pBdr>
        <w:top w:val="single" w:sz="12" w:space="1" w:color="FFFFFF" w:themeColor="background1"/>
      </w:pBdr>
      <w:spacing w:before="400" w:after="400" w:line="240" w:lineRule="auto"/>
      <w:ind w:left="1080" w:right="1080"/>
      <w:jc w:val="center"/>
    </w:pPr>
    <w:rPr>
      <w:sz w:val="2"/>
      <w:szCs w:val="2"/>
    </w:rPr>
  </w:style>
  <w:style w:type="paragraph" w:customStyle="1" w:styleId="ContactInfo">
    <w:name w:val="Contact Info"/>
    <w:basedOn w:val="Normal"/>
    <w:uiPriority w:val="5"/>
    <w:qFormat/>
    <w:rsid w:val="00F81552"/>
    <w:pPr>
      <w:spacing w:after="280" w:line="240" w:lineRule="auto"/>
      <w:jc w:val="center"/>
    </w:pPr>
    <w:rPr>
      <w:color w:val="FFFFFF" w:themeColor="background1"/>
    </w:rPr>
  </w:style>
  <w:style w:type="character" w:styleId="Hyperlink">
    <w:name w:val="Hyperlink"/>
    <w:basedOn w:val="DefaultParagraphFont"/>
    <w:uiPriority w:val="99"/>
    <w:unhideWhenUsed/>
    <w:rsid w:val="00F81552"/>
    <w:rPr>
      <w:color w:val="0563C1" w:themeColor="hyperlink"/>
      <w:u w:val="single"/>
    </w:rPr>
  </w:style>
  <w:style w:type="paragraph" w:styleId="BalloonText">
    <w:name w:val="Balloon Text"/>
    <w:basedOn w:val="Normal"/>
    <w:link w:val="BalloonTextChar"/>
    <w:uiPriority w:val="99"/>
    <w:semiHidden/>
    <w:unhideWhenUsed/>
    <w:rsid w:val="00562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11"/>
    <w:rPr>
      <w:rFonts w:ascii="Segoe UI" w:eastAsiaTheme="minorEastAsia" w:hAnsi="Segoe UI" w:cs="Segoe UI"/>
      <w:color w:val="44546A" w:themeColor="text2"/>
      <w:sz w:val="18"/>
      <w:szCs w:val="18"/>
      <w:lang w:val="en-US" w:eastAsia="ja-JP"/>
    </w:rPr>
  </w:style>
  <w:style w:type="paragraph" w:styleId="ListParagraph">
    <w:name w:val="List Paragraph"/>
    <w:basedOn w:val="Normal"/>
    <w:uiPriority w:val="34"/>
    <w:qFormat/>
    <w:rsid w:val="00C06F66"/>
    <w:pPr>
      <w:ind w:left="720"/>
      <w:contextualSpacing/>
    </w:pPr>
  </w:style>
  <w:style w:type="character" w:styleId="FollowedHyperlink">
    <w:name w:val="FollowedHyperlink"/>
    <w:basedOn w:val="DefaultParagraphFont"/>
    <w:uiPriority w:val="99"/>
    <w:semiHidden/>
    <w:unhideWhenUsed/>
    <w:rsid w:val="00741CF9"/>
    <w:rPr>
      <w:color w:val="954F72" w:themeColor="followedHyperlink"/>
      <w:u w:val="single"/>
    </w:rPr>
  </w:style>
  <w:style w:type="paragraph" w:styleId="NoSpacing">
    <w:name w:val="No Spacing"/>
    <w:uiPriority w:val="1"/>
    <w:qFormat/>
    <w:rsid w:val="00741CF9"/>
    <w:pPr>
      <w:spacing w:after="0" w:line="240" w:lineRule="auto"/>
    </w:pPr>
    <w:rPr>
      <w:rFonts w:eastAsiaTheme="minorEastAsia"/>
      <w:color w:val="44546A" w:themeColor="text2"/>
      <w:sz w:val="24"/>
      <w:szCs w:val="24"/>
      <w:lang w:val="en-US" w:eastAsia="ja-JP"/>
    </w:rPr>
  </w:style>
  <w:style w:type="paragraph" w:styleId="NormalWeb">
    <w:name w:val="Normal (Web)"/>
    <w:basedOn w:val="Normal"/>
    <w:uiPriority w:val="99"/>
    <w:unhideWhenUsed/>
    <w:rsid w:val="0070523A"/>
    <w:pPr>
      <w:spacing w:before="100" w:beforeAutospacing="1" w:after="100" w:afterAutospacing="1" w:line="240" w:lineRule="auto"/>
    </w:pPr>
    <w:rPr>
      <w:rFonts w:ascii="Times New Roman" w:eastAsia="Times New Roman" w:hAnsi="Times New Roman" w:cs="Times New Roman"/>
      <w:color w:val="auto"/>
      <w:lang w:val="en-NZ" w:eastAsia="en-NZ"/>
    </w:rPr>
  </w:style>
  <w:style w:type="character" w:styleId="Strong">
    <w:name w:val="Strong"/>
    <w:basedOn w:val="DefaultParagraphFont"/>
    <w:uiPriority w:val="22"/>
    <w:qFormat/>
    <w:rsid w:val="00705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5634">
      <w:bodyDiv w:val="1"/>
      <w:marLeft w:val="0"/>
      <w:marRight w:val="0"/>
      <w:marTop w:val="0"/>
      <w:marBottom w:val="0"/>
      <w:divBdr>
        <w:top w:val="none" w:sz="0" w:space="0" w:color="auto"/>
        <w:left w:val="none" w:sz="0" w:space="0" w:color="auto"/>
        <w:bottom w:val="none" w:sz="0" w:space="0" w:color="auto"/>
        <w:right w:val="none" w:sz="0" w:space="0" w:color="auto"/>
      </w:divBdr>
    </w:div>
    <w:div w:id="459809582">
      <w:bodyDiv w:val="1"/>
      <w:marLeft w:val="0"/>
      <w:marRight w:val="0"/>
      <w:marTop w:val="0"/>
      <w:marBottom w:val="0"/>
      <w:divBdr>
        <w:top w:val="none" w:sz="0" w:space="0" w:color="auto"/>
        <w:left w:val="none" w:sz="0" w:space="0" w:color="auto"/>
        <w:bottom w:val="none" w:sz="0" w:space="0" w:color="auto"/>
        <w:right w:val="none" w:sz="0" w:space="0" w:color="auto"/>
      </w:divBdr>
    </w:div>
    <w:div w:id="634722001">
      <w:bodyDiv w:val="1"/>
      <w:marLeft w:val="0"/>
      <w:marRight w:val="0"/>
      <w:marTop w:val="0"/>
      <w:marBottom w:val="0"/>
      <w:divBdr>
        <w:top w:val="none" w:sz="0" w:space="0" w:color="auto"/>
        <w:left w:val="none" w:sz="0" w:space="0" w:color="auto"/>
        <w:bottom w:val="none" w:sz="0" w:space="0" w:color="auto"/>
        <w:right w:val="none" w:sz="0" w:space="0" w:color="auto"/>
      </w:divBdr>
    </w:div>
    <w:div w:id="782696639">
      <w:bodyDiv w:val="1"/>
      <w:marLeft w:val="0"/>
      <w:marRight w:val="0"/>
      <w:marTop w:val="0"/>
      <w:marBottom w:val="0"/>
      <w:divBdr>
        <w:top w:val="none" w:sz="0" w:space="0" w:color="auto"/>
        <w:left w:val="none" w:sz="0" w:space="0" w:color="auto"/>
        <w:bottom w:val="none" w:sz="0" w:space="0" w:color="auto"/>
        <w:right w:val="none" w:sz="0" w:space="0" w:color="auto"/>
      </w:divBdr>
    </w:div>
    <w:div w:id="1301575538">
      <w:bodyDiv w:val="1"/>
      <w:marLeft w:val="0"/>
      <w:marRight w:val="0"/>
      <w:marTop w:val="0"/>
      <w:marBottom w:val="0"/>
      <w:divBdr>
        <w:top w:val="none" w:sz="0" w:space="0" w:color="auto"/>
        <w:left w:val="none" w:sz="0" w:space="0" w:color="auto"/>
        <w:bottom w:val="none" w:sz="0" w:space="0" w:color="auto"/>
        <w:right w:val="none" w:sz="0" w:space="0" w:color="auto"/>
      </w:divBdr>
    </w:div>
    <w:div w:id="1369452048">
      <w:bodyDiv w:val="1"/>
      <w:marLeft w:val="0"/>
      <w:marRight w:val="0"/>
      <w:marTop w:val="0"/>
      <w:marBottom w:val="0"/>
      <w:divBdr>
        <w:top w:val="none" w:sz="0" w:space="0" w:color="auto"/>
        <w:left w:val="none" w:sz="0" w:space="0" w:color="auto"/>
        <w:bottom w:val="none" w:sz="0" w:space="0" w:color="auto"/>
        <w:right w:val="none" w:sz="0" w:space="0" w:color="auto"/>
      </w:divBdr>
    </w:div>
    <w:div w:id="16844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cpg.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ylie@midcpg.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learn.midcpg.co.nz/course/index.php?categoryi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tec.ac.nz/venues/Pages/location.aspx" TargetMode="External"/><Relationship Id="rId4" Type="http://schemas.openxmlformats.org/officeDocument/2006/relationships/settings" Target="settings.xml"/><Relationship Id="rId9" Type="http://schemas.openxmlformats.org/officeDocument/2006/relationships/hyperlink" Target="mailto:Jane@midcpg.co.n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B8529CEEB4482ADDFC42B497EB78D"/>
        <w:category>
          <w:name w:val="General"/>
          <w:gallery w:val="placeholder"/>
        </w:category>
        <w:types>
          <w:type w:val="bbPlcHdr"/>
        </w:types>
        <w:behaviors>
          <w:behavior w:val="content"/>
        </w:behaviors>
        <w:guid w:val="{BB0ED5FE-1764-44CA-825F-B084744F1CBA}"/>
      </w:docPartPr>
      <w:docPartBody>
        <w:p w:rsidR="00AB6C16" w:rsidRDefault="0081533C" w:rsidP="0081533C">
          <w:pPr>
            <w:pStyle w:val="858B8529CEEB4482ADDFC42B497EB78D"/>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2B"/>
    <w:rsid w:val="00244C5C"/>
    <w:rsid w:val="00630442"/>
    <w:rsid w:val="00666F2B"/>
    <w:rsid w:val="0081533C"/>
    <w:rsid w:val="00AB6C16"/>
    <w:rsid w:val="00C604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7198C4F8B43F5903F7E29FCA82594">
    <w:name w:val="AB47198C4F8B43F5903F7E29FCA82594"/>
    <w:rsid w:val="00666F2B"/>
  </w:style>
  <w:style w:type="paragraph" w:customStyle="1" w:styleId="F2F755505A4648B0AF218C8091836036">
    <w:name w:val="F2F755505A4648B0AF218C8091836036"/>
    <w:rsid w:val="00630442"/>
  </w:style>
  <w:style w:type="paragraph" w:customStyle="1" w:styleId="BF76D7249CD44F6DBF69B175C8C3E92C">
    <w:name w:val="BF76D7249CD44F6DBF69B175C8C3E92C"/>
    <w:rsid w:val="00630442"/>
  </w:style>
  <w:style w:type="paragraph" w:customStyle="1" w:styleId="07FB6F37EAE549108B3AFDD7570F68AD">
    <w:name w:val="07FB6F37EAE549108B3AFDD7570F68AD"/>
    <w:rsid w:val="00630442"/>
  </w:style>
  <w:style w:type="paragraph" w:customStyle="1" w:styleId="0A219263356E4AEBB12D141AC9109D28">
    <w:name w:val="0A219263356E4AEBB12D141AC9109D28"/>
    <w:rsid w:val="0081533C"/>
  </w:style>
  <w:style w:type="paragraph" w:customStyle="1" w:styleId="E09CDF07B380467B8F46BD94017F7835">
    <w:name w:val="E09CDF07B380467B8F46BD94017F7835"/>
    <w:rsid w:val="0081533C"/>
  </w:style>
  <w:style w:type="paragraph" w:customStyle="1" w:styleId="3F2FEAC9A4C449F1A49CAE3D70119689">
    <w:name w:val="3F2FEAC9A4C449F1A49CAE3D70119689"/>
    <w:rsid w:val="0081533C"/>
  </w:style>
  <w:style w:type="paragraph" w:customStyle="1" w:styleId="EA477BB9B83740149DBC2EA4A5E85167">
    <w:name w:val="EA477BB9B83740149DBC2EA4A5E85167"/>
    <w:rsid w:val="0081533C"/>
  </w:style>
  <w:style w:type="paragraph" w:customStyle="1" w:styleId="858B8529CEEB4482ADDFC42B497EB78D">
    <w:name w:val="858B8529CEEB4482ADDFC42B497EB78D"/>
    <w:rsid w:val="0081533C"/>
  </w:style>
  <w:style w:type="paragraph" w:customStyle="1" w:styleId="39027938EA4B411CB9D87291A687D1A4">
    <w:name w:val="39027938EA4B411CB9D87291A687D1A4"/>
    <w:rsid w:val="0081533C"/>
  </w:style>
  <w:style w:type="paragraph" w:customStyle="1" w:styleId="DB3109A92B4A4FC9BFA207EAFE543B00">
    <w:name w:val="DB3109A92B4A4FC9BFA207EAFE543B00"/>
    <w:rsid w:val="00815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344D-49B2-4554-90A1-1AC6C229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56A91789</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Engebretsen</dc:creator>
  <cp:keywords/>
  <dc:description/>
  <cp:lastModifiedBy>Kylie Engebretsen</cp:lastModifiedBy>
  <cp:revision>3</cp:revision>
  <cp:lastPrinted>2016-06-30T00:46:00Z</cp:lastPrinted>
  <dcterms:created xsi:type="dcterms:W3CDTF">2016-07-01T00:56:00Z</dcterms:created>
  <dcterms:modified xsi:type="dcterms:W3CDTF">2016-07-01T01:04:00Z</dcterms:modified>
</cp:coreProperties>
</file>